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1A3" w:rsidRDefault="00894824" w:rsidP="007A51A3">
      <w:pPr>
        <w:spacing w:line="360" w:lineRule="auto"/>
        <w:jc w:val="center"/>
        <w:rPr>
          <w:rFonts w:ascii="inherit" w:eastAsia="Times New Roman" w:hAnsi="inherit" w:cs="Segoe UI Historic"/>
          <w:b/>
          <w:color w:val="1C1E21"/>
          <w:sz w:val="23"/>
          <w:szCs w:val="23"/>
          <w:lang w:eastAsia="pl-PL"/>
        </w:rPr>
      </w:pPr>
      <w:bookmarkStart w:id="0" w:name="_GoBack"/>
      <w:bookmarkEnd w:id="0"/>
      <w:r>
        <w:rPr>
          <w:rFonts w:ascii="inherit" w:eastAsia="Times New Roman" w:hAnsi="inherit" w:cs="Segoe UI Historic"/>
          <w:b/>
          <w:bCs/>
          <w:noProof/>
          <w:color w:val="1C1E21"/>
          <w:sz w:val="27"/>
          <w:szCs w:val="27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5034670</wp:posOffset>
                </wp:positionH>
                <wp:positionV relativeFrom="paragraph">
                  <wp:posOffset>-679694</wp:posOffset>
                </wp:positionV>
                <wp:extent cx="1090246" cy="1072075"/>
                <wp:effectExtent l="0" t="0" r="15240" b="1397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246" cy="1072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824" w:rsidRDefault="00894824" w:rsidP="00894824">
                            <w:pPr>
                              <w:shd w:val="clear" w:color="auto" w:fill="FFFFFF"/>
                              <w:spacing w:after="0" w:line="300" w:lineRule="atLeast"/>
                              <w:jc w:val="right"/>
                              <w:rPr>
                                <w:rFonts w:ascii="inherit" w:eastAsia="Times New Roman" w:hAnsi="inherit" w:cs="Segoe UI Historic"/>
                                <w:color w:val="1C1E21"/>
                                <w:sz w:val="23"/>
                                <w:szCs w:val="23"/>
                                <w:lang w:eastAsia="pl-PL"/>
                              </w:rPr>
                            </w:pPr>
                          </w:p>
                          <w:p w:rsidR="00894824" w:rsidRDefault="00894824" w:rsidP="00894824">
                            <w:pPr>
                              <w:shd w:val="clear" w:color="auto" w:fill="FFFFFF"/>
                              <w:spacing w:after="0" w:line="300" w:lineRule="atLeast"/>
                              <w:jc w:val="right"/>
                              <w:rPr>
                                <w:rFonts w:ascii="inherit" w:eastAsia="Times New Roman" w:hAnsi="inherit" w:cs="Segoe UI Historic"/>
                                <w:color w:val="1C1E21"/>
                                <w:sz w:val="23"/>
                                <w:szCs w:val="23"/>
                                <w:lang w:eastAsia="pl-PL"/>
                              </w:rPr>
                            </w:pPr>
                          </w:p>
                          <w:p w:rsidR="00894824" w:rsidRDefault="00894824" w:rsidP="00894824">
                            <w:pPr>
                              <w:shd w:val="clear" w:color="auto" w:fill="FFFFFF"/>
                              <w:spacing w:after="0" w:line="300" w:lineRule="atLeast"/>
                              <w:jc w:val="right"/>
                              <w:rPr>
                                <w:rFonts w:ascii="inherit" w:eastAsia="Times New Roman" w:hAnsi="inherit" w:cs="Segoe UI Historic"/>
                                <w:color w:val="1C1E21"/>
                                <w:sz w:val="23"/>
                                <w:szCs w:val="23"/>
                                <w:lang w:eastAsia="pl-PL"/>
                              </w:rPr>
                            </w:pPr>
                          </w:p>
                          <w:p w:rsidR="00894824" w:rsidRPr="00894824" w:rsidRDefault="00894824" w:rsidP="00894824">
                            <w:pPr>
                              <w:shd w:val="clear" w:color="auto" w:fill="FFFFFF"/>
                              <w:spacing w:after="0" w:line="300" w:lineRule="atLeast"/>
                              <w:rPr>
                                <w:rFonts w:ascii="inherit" w:eastAsia="Times New Roman" w:hAnsi="inherit" w:cs="Segoe UI Historic"/>
                                <w:color w:val="1C1E21"/>
                                <w:sz w:val="16"/>
                                <w:szCs w:val="16"/>
                                <w:lang w:eastAsia="pl-PL"/>
                              </w:rPr>
                            </w:pPr>
                            <w:r w:rsidRPr="00894824">
                              <w:rPr>
                                <w:rFonts w:ascii="inherit" w:eastAsia="Times New Roman" w:hAnsi="inherit" w:cs="Segoe UI Historic"/>
                                <w:color w:val="1C1E21"/>
                                <w:sz w:val="16"/>
                                <w:szCs w:val="16"/>
                                <w:lang w:eastAsia="pl-PL"/>
                              </w:rPr>
                              <w:t xml:space="preserve">Wypełnia organizator </w:t>
                            </w:r>
                          </w:p>
                          <w:p w:rsidR="00894824" w:rsidRPr="00894824" w:rsidRDefault="00894824" w:rsidP="00894824">
                            <w:pPr>
                              <w:shd w:val="clear" w:color="auto" w:fill="FFFFFF"/>
                              <w:spacing w:after="0" w:line="300" w:lineRule="atLeast"/>
                              <w:rPr>
                                <w:rFonts w:ascii="inherit" w:eastAsia="Times New Roman" w:hAnsi="inherit" w:cs="Segoe UI Historic"/>
                                <w:color w:val="1C1E21"/>
                                <w:sz w:val="16"/>
                                <w:szCs w:val="16"/>
                                <w:lang w:eastAsia="pl-PL"/>
                              </w:rPr>
                            </w:pPr>
                            <w:r w:rsidRPr="00894824">
                              <w:rPr>
                                <w:rFonts w:ascii="inherit" w:eastAsia="Times New Roman" w:hAnsi="inherit" w:cs="Segoe UI Historic"/>
                                <w:color w:val="1C1E21"/>
                                <w:sz w:val="16"/>
                                <w:szCs w:val="16"/>
                                <w:lang w:eastAsia="pl-PL"/>
                              </w:rPr>
                              <w:t>numer wianka</w:t>
                            </w:r>
                          </w:p>
                          <w:p w:rsidR="00894824" w:rsidRDefault="00894824" w:rsidP="008948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left:0;text-align:left;margin-left:396.45pt;margin-top:-53.5pt;width:85.85pt;height:8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" fillcolor="white [3201]" strokecolor="black [3200]" strokeweight="1pt">
                <v:textbox>
                  <w:txbxContent>
                    <w:p w:rsidR="00894824" w:rsidRDefault="00894824" w:rsidP="00894824">
                      <w:pPr>
                        <w:shd w:val="clear" w:color="auto" w:fill="FFFFFF"/>
                        <w:spacing w:after="0" w:line="300" w:lineRule="atLeast"/>
                        <w:jc w:val="right"/>
                        <w:rPr>
                          <w:rFonts w:ascii="inherit" w:eastAsia="Times New Roman" w:hAnsi="inherit" w:cs="Segoe UI Historic"/>
                          <w:color w:val="1C1E21"/>
                          <w:sz w:val="23"/>
                          <w:szCs w:val="23"/>
                          <w:lang w:eastAsia="pl-PL"/>
                        </w:rPr>
                      </w:pPr>
                    </w:p>
                    <w:p w:rsidR="00894824" w:rsidRDefault="00894824" w:rsidP="00894824">
                      <w:pPr>
                        <w:shd w:val="clear" w:color="auto" w:fill="FFFFFF"/>
                        <w:spacing w:after="0" w:line="300" w:lineRule="atLeast"/>
                        <w:jc w:val="right"/>
                        <w:rPr>
                          <w:rFonts w:ascii="inherit" w:eastAsia="Times New Roman" w:hAnsi="inherit" w:cs="Segoe UI Historic"/>
                          <w:color w:val="1C1E21"/>
                          <w:sz w:val="23"/>
                          <w:szCs w:val="23"/>
                          <w:lang w:eastAsia="pl-PL"/>
                        </w:rPr>
                      </w:pPr>
                    </w:p>
                    <w:p w:rsidR="00894824" w:rsidRDefault="00894824" w:rsidP="00894824">
                      <w:pPr>
                        <w:shd w:val="clear" w:color="auto" w:fill="FFFFFF"/>
                        <w:spacing w:after="0" w:line="300" w:lineRule="atLeast"/>
                        <w:jc w:val="right"/>
                        <w:rPr>
                          <w:rFonts w:ascii="inherit" w:eastAsia="Times New Roman" w:hAnsi="inherit" w:cs="Segoe UI Historic"/>
                          <w:color w:val="1C1E21"/>
                          <w:sz w:val="23"/>
                          <w:szCs w:val="23"/>
                          <w:lang w:eastAsia="pl-PL"/>
                        </w:rPr>
                      </w:pPr>
                    </w:p>
                    <w:p w:rsidR="00894824" w:rsidRPr="00894824" w:rsidRDefault="00894824" w:rsidP="00894824">
                      <w:pPr>
                        <w:shd w:val="clear" w:color="auto" w:fill="FFFFFF"/>
                        <w:spacing w:after="0" w:line="300" w:lineRule="atLeast"/>
                        <w:rPr>
                          <w:rFonts w:ascii="inherit" w:eastAsia="Times New Roman" w:hAnsi="inherit" w:cs="Segoe UI Historic"/>
                          <w:color w:val="1C1E21"/>
                          <w:sz w:val="16"/>
                          <w:szCs w:val="16"/>
                          <w:lang w:eastAsia="pl-PL"/>
                        </w:rPr>
                      </w:pPr>
                      <w:r w:rsidRPr="00894824">
                        <w:rPr>
                          <w:rFonts w:ascii="inherit" w:eastAsia="Times New Roman" w:hAnsi="inherit" w:cs="Segoe UI Historic"/>
                          <w:color w:val="1C1E21"/>
                          <w:sz w:val="16"/>
                          <w:szCs w:val="16"/>
                          <w:lang w:eastAsia="pl-PL"/>
                        </w:rPr>
                        <w:t xml:space="preserve">Wypełnia organizator </w:t>
                      </w:r>
                    </w:p>
                    <w:p w:rsidR="00894824" w:rsidRPr="00894824" w:rsidRDefault="00894824" w:rsidP="00894824">
                      <w:pPr>
                        <w:shd w:val="clear" w:color="auto" w:fill="FFFFFF"/>
                        <w:spacing w:after="0" w:line="300" w:lineRule="atLeast"/>
                        <w:rPr>
                          <w:rFonts w:ascii="inherit" w:eastAsia="Times New Roman" w:hAnsi="inherit" w:cs="Segoe UI Historic"/>
                          <w:color w:val="1C1E21"/>
                          <w:sz w:val="16"/>
                          <w:szCs w:val="16"/>
                          <w:lang w:eastAsia="pl-PL"/>
                        </w:rPr>
                      </w:pPr>
                      <w:r w:rsidRPr="00894824">
                        <w:rPr>
                          <w:rFonts w:ascii="inherit" w:eastAsia="Times New Roman" w:hAnsi="inherit" w:cs="Segoe UI Historic"/>
                          <w:color w:val="1C1E21"/>
                          <w:sz w:val="16"/>
                          <w:szCs w:val="16"/>
                          <w:lang w:eastAsia="pl-PL"/>
                        </w:rPr>
                        <w:t>numer wianka</w:t>
                      </w:r>
                    </w:p>
                    <w:p w:rsidR="00894824" w:rsidRDefault="00894824" w:rsidP="0089482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5385D" w:rsidRPr="00894824">
        <w:rPr>
          <w:rFonts w:ascii="inherit" w:eastAsia="Times New Roman" w:hAnsi="inherit" w:cs="Segoe UI Historic"/>
          <w:b/>
          <w:color w:val="1C1E21"/>
          <w:sz w:val="23"/>
          <w:szCs w:val="23"/>
          <w:lang w:eastAsia="pl-PL"/>
        </w:rPr>
        <w:t>KARTA ZGŁOSZENIOWA DO KONKURSU</w:t>
      </w:r>
    </w:p>
    <w:p w:rsidR="00894824" w:rsidRPr="007A51A3" w:rsidRDefault="0045385D" w:rsidP="007A51A3">
      <w:pPr>
        <w:spacing w:line="360" w:lineRule="auto"/>
        <w:jc w:val="center"/>
        <w:rPr>
          <w:rFonts w:ascii="inherit" w:eastAsia="Times New Roman" w:hAnsi="inherit" w:cs="Segoe UI Historic"/>
          <w:b/>
          <w:bCs/>
          <w:color w:val="1C1E21"/>
          <w:sz w:val="27"/>
          <w:szCs w:val="27"/>
          <w:lang w:eastAsia="pl-PL"/>
        </w:rPr>
      </w:pPr>
      <w:r w:rsidRPr="00894824">
        <w:rPr>
          <w:rFonts w:ascii="inherit" w:eastAsia="Times New Roman" w:hAnsi="inherit" w:cs="Segoe UI Historic"/>
          <w:b/>
          <w:color w:val="1C1E21"/>
          <w:sz w:val="23"/>
          <w:szCs w:val="23"/>
          <w:lang w:eastAsia="pl-PL"/>
        </w:rPr>
        <w:t>NA NAJŁAD</w:t>
      </w:r>
      <w:r w:rsidR="00894824" w:rsidRPr="00894824">
        <w:rPr>
          <w:rFonts w:ascii="inherit" w:eastAsia="Times New Roman" w:hAnsi="inherit" w:cs="Segoe UI Historic"/>
          <w:b/>
          <w:color w:val="1C1E21"/>
          <w:sz w:val="23"/>
          <w:szCs w:val="23"/>
          <w:lang w:eastAsia="pl-PL"/>
        </w:rPr>
        <w:t>NIEJSZY WIANEK ŚWIĘTOJAŃSKI 2023</w:t>
      </w:r>
    </w:p>
    <w:p w:rsidR="00894824" w:rsidRDefault="0045385D" w:rsidP="000E40F4">
      <w:pPr>
        <w:shd w:val="clear" w:color="auto" w:fill="FFFFFF"/>
        <w:spacing w:after="0" w:line="276" w:lineRule="auto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  <w:r w:rsidRPr="0045385D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 xml:space="preserve"> Imię i nazwisko, adres, nr telefonu (w przypadku osoby niepełnoletniej oprócz nazwiska dziecka dane opiekuna, rodzica) </w:t>
      </w:r>
    </w:p>
    <w:p w:rsidR="00894824" w:rsidRPr="007A51A3" w:rsidRDefault="00894824" w:rsidP="000E40F4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  <w:r w:rsidRPr="007A51A3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 xml:space="preserve"> imię</w:t>
      </w:r>
      <w:r w:rsidR="007A51A3" w:rsidRPr="007A51A3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>…………………………………</w:t>
      </w:r>
    </w:p>
    <w:p w:rsidR="00894824" w:rsidRPr="007A51A3" w:rsidRDefault="007A51A3" w:rsidP="000E40F4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  <w:r w:rsidRPr="007A51A3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>nazwisko...........................................</w:t>
      </w:r>
    </w:p>
    <w:p w:rsidR="00894824" w:rsidRPr="007A51A3" w:rsidRDefault="007A51A3" w:rsidP="000E40F4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  <w:r w:rsidRPr="007A51A3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>adres…………………………………</w:t>
      </w:r>
    </w:p>
    <w:p w:rsidR="00894824" w:rsidRPr="007A51A3" w:rsidRDefault="0045385D" w:rsidP="000E40F4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  <w:r w:rsidRPr="007A51A3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 xml:space="preserve">nr telefonu </w:t>
      </w:r>
      <w:r w:rsidR="007A51A3" w:rsidRPr="007A51A3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>………………………….</w:t>
      </w:r>
    </w:p>
    <w:p w:rsidR="007A51A3" w:rsidRDefault="007A51A3" w:rsidP="000E40F4">
      <w:pPr>
        <w:shd w:val="clear" w:color="auto" w:fill="FFFFFF"/>
        <w:spacing w:after="0" w:line="276" w:lineRule="auto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</w:p>
    <w:p w:rsidR="00894824" w:rsidRPr="000E40F4" w:rsidRDefault="0045385D" w:rsidP="000E40F4">
      <w:pPr>
        <w:shd w:val="clear" w:color="auto" w:fill="FFFFFF"/>
        <w:spacing w:after="0" w:line="276" w:lineRule="auto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  <w:r w:rsidRPr="000E40F4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 xml:space="preserve">Opiekun/rodzic </w:t>
      </w:r>
    </w:p>
    <w:p w:rsidR="00894824" w:rsidRPr="007A51A3" w:rsidRDefault="0045385D" w:rsidP="000E40F4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  <w:r w:rsidRPr="007A51A3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>imię...............</w:t>
      </w:r>
      <w:r w:rsidR="007A51A3" w:rsidRPr="007A51A3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>...................</w:t>
      </w:r>
      <w:r w:rsidR="007A51A3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>..................</w:t>
      </w:r>
    </w:p>
    <w:p w:rsidR="00894824" w:rsidRPr="007A51A3" w:rsidRDefault="0045385D" w:rsidP="000E40F4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  <w:r w:rsidRPr="007A51A3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>nazwisko...</w:t>
      </w:r>
      <w:r w:rsidR="007A51A3" w:rsidRPr="007A51A3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>.......................</w:t>
      </w:r>
      <w:r w:rsidR="007A51A3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>..................</w:t>
      </w:r>
    </w:p>
    <w:p w:rsidR="00894824" w:rsidRPr="007A51A3" w:rsidRDefault="007A51A3" w:rsidP="000E40F4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  <w:r w:rsidRPr="007A51A3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>adres................................</w:t>
      </w:r>
      <w:r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>...................</w:t>
      </w:r>
    </w:p>
    <w:p w:rsidR="00894824" w:rsidRPr="007A51A3" w:rsidRDefault="007A51A3" w:rsidP="000E40F4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  <w:r w:rsidRPr="007A51A3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>nr telefonu.....……………</w:t>
      </w:r>
      <w:r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>………….</w:t>
      </w:r>
    </w:p>
    <w:p w:rsidR="007A51A3" w:rsidRDefault="007A51A3" w:rsidP="000E40F4">
      <w:pPr>
        <w:shd w:val="clear" w:color="auto" w:fill="FFFFFF"/>
        <w:spacing w:after="0" w:line="276" w:lineRule="auto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</w:p>
    <w:p w:rsidR="00894824" w:rsidRDefault="0045385D" w:rsidP="000E40F4">
      <w:pPr>
        <w:shd w:val="clear" w:color="auto" w:fill="FFFFFF"/>
        <w:spacing w:after="0" w:line="276" w:lineRule="auto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  <w:r w:rsidRPr="0045385D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>Ja, niżej podpisany(a) oświadczam, że zapoznałem(-</w:t>
      </w:r>
      <w:proofErr w:type="spellStart"/>
      <w:r w:rsidRPr="0045385D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>am</w:t>
      </w:r>
      <w:proofErr w:type="spellEnd"/>
      <w:r w:rsidRPr="0045385D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>) się z treścią Regulaminu konkursu na najładniejszy wianek świętojański organizowanego przez Stowarzyszenie Nasza Krutyń" i akceptuję jego postanowienia.</w:t>
      </w:r>
    </w:p>
    <w:p w:rsidR="000E40F4" w:rsidRDefault="000E40F4" w:rsidP="000E40F4">
      <w:pPr>
        <w:shd w:val="clear" w:color="auto" w:fill="FFFFFF"/>
        <w:spacing w:after="0" w:line="276" w:lineRule="auto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</w:p>
    <w:p w:rsidR="008F058B" w:rsidRDefault="008F058B" w:rsidP="000E40F4">
      <w:pPr>
        <w:shd w:val="clear" w:color="auto" w:fill="FFFFFF"/>
        <w:spacing w:after="0" w:line="276" w:lineRule="auto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  <w:r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ab/>
      </w:r>
      <w:r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ab/>
      </w:r>
      <w:r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ab/>
      </w:r>
      <w:r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ab/>
      </w:r>
      <w:r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ab/>
      </w:r>
      <w:r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ab/>
      </w:r>
      <w:r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ab/>
      </w:r>
      <w:r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ab/>
      </w:r>
      <w:r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ab/>
        <w:t>.……………………………</w:t>
      </w:r>
    </w:p>
    <w:p w:rsidR="00894824" w:rsidRDefault="0045385D" w:rsidP="000E40F4">
      <w:pPr>
        <w:shd w:val="clear" w:color="auto" w:fill="FFFFFF"/>
        <w:spacing w:after="0" w:line="276" w:lineRule="auto"/>
        <w:jc w:val="right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  <w:r w:rsidRPr="0045385D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 xml:space="preserve"> (podpis uczestnika/rodzica) </w:t>
      </w:r>
    </w:p>
    <w:p w:rsidR="00894824" w:rsidRDefault="00894824" w:rsidP="000E40F4">
      <w:pPr>
        <w:shd w:val="clear" w:color="auto" w:fill="FFFFFF"/>
        <w:spacing w:after="0" w:line="276" w:lineRule="auto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</w:p>
    <w:p w:rsidR="000E40F4" w:rsidRDefault="000E40F4" w:rsidP="000E40F4">
      <w:pPr>
        <w:shd w:val="clear" w:color="auto" w:fill="FFFFFF"/>
        <w:spacing w:after="0" w:line="276" w:lineRule="auto"/>
        <w:jc w:val="center"/>
        <w:rPr>
          <w:rFonts w:ascii="inherit" w:eastAsia="Times New Roman" w:hAnsi="inherit" w:cs="Segoe UI Historic"/>
          <w:b/>
          <w:color w:val="1C1E21"/>
          <w:sz w:val="23"/>
          <w:szCs w:val="23"/>
          <w:lang w:eastAsia="pl-PL"/>
        </w:rPr>
      </w:pPr>
    </w:p>
    <w:p w:rsidR="000E40F4" w:rsidRDefault="000E40F4" w:rsidP="000E40F4">
      <w:pPr>
        <w:shd w:val="clear" w:color="auto" w:fill="FFFFFF"/>
        <w:spacing w:after="0" w:line="276" w:lineRule="auto"/>
        <w:jc w:val="center"/>
        <w:rPr>
          <w:rFonts w:ascii="inherit" w:eastAsia="Times New Roman" w:hAnsi="inherit" w:cs="Segoe UI Historic"/>
          <w:b/>
          <w:color w:val="1C1E21"/>
          <w:sz w:val="23"/>
          <w:szCs w:val="23"/>
          <w:lang w:eastAsia="pl-PL"/>
        </w:rPr>
      </w:pPr>
    </w:p>
    <w:p w:rsidR="00894824" w:rsidRDefault="0045385D" w:rsidP="000E40F4">
      <w:pPr>
        <w:shd w:val="clear" w:color="auto" w:fill="FFFFFF"/>
        <w:spacing w:after="0" w:line="276" w:lineRule="auto"/>
        <w:jc w:val="center"/>
        <w:rPr>
          <w:rFonts w:ascii="inherit" w:eastAsia="Times New Roman" w:hAnsi="inherit" w:cs="Segoe UI Historic"/>
          <w:b/>
          <w:color w:val="1C1E21"/>
          <w:sz w:val="23"/>
          <w:szCs w:val="23"/>
          <w:lang w:eastAsia="pl-PL"/>
        </w:rPr>
      </w:pPr>
      <w:r w:rsidRPr="00894824">
        <w:rPr>
          <w:rFonts w:ascii="inherit" w:eastAsia="Times New Roman" w:hAnsi="inherit" w:cs="Segoe UI Historic"/>
          <w:b/>
          <w:color w:val="1C1E21"/>
          <w:sz w:val="23"/>
          <w:szCs w:val="23"/>
          <w:lang w:eastAsia="pl-PL"/>
        </w:rPr>
        <w:t>KLAUZULA ZGODY NA PRZETWARZANIE DANYCH OSOBOWYCH</w:t>
      </w:r>
    </w:p>
    <w:p w:rsidR="00894824" w:rsidRDefault="00894824" w:rsidP="000E40F4">
      <w:pPr>
        <w:shd w:val="clear" w:color="auto" w:fill="FFFFFF"/>
        <w:spacing w:after="0" w:line="276" w:lineRule="auto"/>
        <w:jc w:val="center"/>
        <w:rPr>
          <w:rFonts w:ascii="inherit" w:eastAsia="Times New Roman" w:hAnsi="inherit" w:cs="Segoe UI Historic"/>
          <w:b/>
          <w:color w:val="1C1E21"/>
          <w:sz w:val="23"/>
          <w:szCs w:val="23"/>
          <w:lang w:eastAsia="pl-PL"/>
        </w:rPr>
      </w:pPr>
    </w:p>
    <w:p w:rsidR="000E40F4" w:rsidRDefault="0045385D" w:rsidP="000E40F4">
      <w:pPr>
        <w:shd w:val="clear" w:color="auto" w:fill="FFFFFF"/>
        <w:spacing w:after="0" w:line="276" w:lineRule="auto"/>
        <w:jc w:val="both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  <w:r w:rsidRPr="0045385D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>Wyrażam zgodę na przetwarzanie moich danych osobowych/dan</w:t>
      </w:r>
      <w:r w:rsidR="000E40F4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>ych osobowych mojego dziecka* …………………………………………..</w:t>
      </w:r>
      <w:r w:rsidRPr="0045385D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 xml:space="preserve">w celu w zakresie niezbędnym do udziału w Konkursie na najładniejszy wianek świętojański organizowanym przez Stowarzyszenie </w:t>
      </w:r>
      <w:r w:rsidR="000E40F4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>„</w:t>
      </w:r>
      <w:r w:rsidRPr="0045385D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>Nasza Krutyń", zgodnie z Rozporządzeniem Parlamentu Europejskiego i Rady (UE) 2016/679 z dnia 27 kwietnia 2016 r. w sprawie ochrony osób fizycznych w związku z przetwarzaniem danych osobowych iw sprawie swobodnego przepływu takich danych oraz uchylenia dyrektywy 95/46/WE (ogólne rozporządzenie o ochronie danych), pub. Dz. Urz. UEL Nr 119, s. 1. Niniejsza zgoda jest dobrowolna i może być cofnięta w dowolnym momencie. Wycofanie zgody nie wpływa na zgodność z prawem przetwarzania, którego dokonano na podstawie zgody przed jej wycofaniem. niewłaściwe skreślić</w:t>
      </w:r>
      <w:r w:rsidR="000E40F4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>.</w:t>
      </w:r>
    </w:p>
    <w:p w:rsidR="000E40F4" w:rsidRDefault="000E40F4" w:rsidP="000E40F4">
      <w:pPr>
        <w:shd w:val="clear" w:color="auto" w:fill="FFFFFF"/>
        <w:spacing w:after="0" w:line="276" w:lineRule="auto"/>
        <w:jc w:val="both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</w:p>
    <w:p w:rsidR="000E40F4" w:rsidRDefault="000E40F4" w:rsidP="000E40F4">
      <w:pPr>
        <w:shd w:val="clear" w:color="auto" w:fill="FFFFFF"/>
        <w:spacing w:after="0" w:line="276" w:lineRule="auto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  <w:r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ab/>
      </w:r>
      <w:r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ab/>
      </w:r>
      <w:r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ab/>
      </w:r>
      <w:r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ab/>
      </w:r>
      <w:r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ab/>
      </w:r>
      <w:r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ab/>
      </w:r>
      <w:r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ab/>
      </w:r>
      <w:r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ab/>
      </w:r>
      <w:r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ab/>
        <w:t>……………………………</w:t>
      </w:r>
    </w:p>
    <w:p w:rsidR="0045385D" w:rsidRPr="0045385D" w:rsidRDefault="0045385D" w:rsidP="000E40F4">
      <w:pPr>
        <w:shd w:val="clear" w:color="auto" w:fill="FFFFFF"/>
        <w:spacing w:after="0" w:line="276" w:lineRule="auto"/>
        <w:jc w:val="right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  <w:r w:rsidRPr="0045385D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 xml:space="preserve"> (podpis uczestnika/rodzica)</w:t>
      </w:r>
    </w:p>
    <w:p w:rsidR="000E40F4" w:rsidRDefault="000E40F4" w:rsidP="000E40F4">
      <w:pPr>
        <w:spacing w:line="276" w:lineRule="auto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  <w:r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br w:type="page"/>
      </w:r>
    </w:p>
    <w:p w:rsidR="00C91BA2" w:rsidRPr="00C91BA2" w:rsidRDefault="0045385D" w:rsidP="00C91BA2">
      <w:pPr>
        <w:shd w:val="clear" w:color="auto" w:fill="FFFFFF"/>
        <w:spacing w:after="0" w:line="276" w:lineRule="auto"/>
        <w:jc w:val="center"/>
        <w:rPr>
          <w:rFonts w:ascii="inherit" w:eastAsia="Times New Roman" w:hAnsi="inherit" w:cs="Segoe UI Historic"/>
          <w:b/>
          <w:color w:val="1C1E21"/>
          <w:sz w:val="23"/>
          <w:szCs w:val="23"/>
          <w:lang w:eastAsia="pl-PL"/>
        </w:rPr>
      </w:pPr>
      <w:r w:rsidRPr="00C91BA2">
        <w:rPr>
          <w:rFonts w:ascii="inherit" w:eastAsia="Times New Roman" w:hAnsi="inherit" w:cs="Segoe UI Historic"/>
          <w:b/>
          <w:color w:val="1C1E21"/>
          <w:sz w:val="23"/>
          <w:szCs w:val="23"/>
          <w:lang w:eastAsia="pl-PL"/>
        </w:rPr>
        <w:lastRenderedPageBreak/>
        <w:t>OBOWIĄZEK INFORMACYJNY</w:t>
      </w:r>
    </w:p>
    <w:p w:rsidR="00C91BA2" w:rsidRDefault="00C91BA2" w:rsidP="000E40F4">
      <w:pPr>
        <w:shd w:val="clear" w:color="auto" w:fill="FFFFFF"/>
        <w:spacing w:after="0" w:line="276" w:lineRule="auto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</w:p>
    <w:p w:rsidR="00C91BA2" w:rsidRDefault="0045385D" w:rsidP="00866A75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  <w:r w:rsidRPr="0045385D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 xml:space="preserve"> Zgodnie z art. 13Rozporządzenia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45385D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>publ</w:t>
      </w:r>
      <w:proofErr w:type="spellEnd"/>
      <w:r w:rsidRPr="0045385D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>. Dz. Urz. UE L Nr 119, s. 1,</w:t>
      </w:r>
      <w:r w:rsidR="00C91BA2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 xml:space="preserve"> informujemy, że: Nasza Krutyń"</w:t>
      </w:r>
    </w:p>
    <w:p w:rsidR="00866A75" w:rsidRDefault="00866A75" w:rsidP="00866A75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</w:p>
    <w:p w:rsidR="00C91BA2" w:rsidRDefault="0045385D" w:rsidP="00866A75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  <w:r w:rsidRPr="0045385D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 xml:space="preserve"> 1. Na podstawie art. 26 </w:t>
      </w:r>
      <w:r w:rsidR="00866A75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 xml:space="preserve"> </w:t>
      </w:r>
      <w:r w:rsidRPr="0045385D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 xml:space="preserve">w/w Rozporządzenia Administratorami danych jest Stowarzyszenie Krutyń 33, 11-710 Piecki. </w:t>
      </w:r>
    </w:p>
    <w:p w:rsidR="00C91BA2" w:rsidRDefault="0045385D" w:rsidP="00866A75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  <w:r w:rsidRPr="0045385D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>2. Dane osobowe będą przetwarzane w celu kontaktu, organizacji i promocji konkursu na najładniejszy wianek świętojański oraz upublicznienia wizerunku, w tym imienia i nazwiska.</w:t>
      </w:r>
    </w:p>
    <w:p w:rsidR="00866A75" w:rsidRDefault="00866A75" w:rsidP="00866A75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</w:p>
    <w:p w:rsidR="00C91BA2" w:rsidRDefault="0045385D" w:rsidP="00866A75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  <w:r w:rsidRPr="0045385D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 xml:space="preserve">3. Dane osobowe będą przetwarzane przez okres niezbędny do realizacji w/w celu z uwzględnieniem okresów przechowywania określonych w przepisach odrębnych oraz koniecznością usunięcia danych bez zbędnej zwłoki w sytuacji, gdy osoba, której dane dotyczą cofnie zgodę. </w:t>
      </w:r>
    </w:p>
    <w:p w:rsidR="00866A75" w:rsidRDefault="00866A75" w:rsidP="00866A75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</w:p>
    <w:p w:rsidR="00C91BA2" w:rsidRDefault="0045385D" w:rsidP="00866A75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  <w:r w:rsidRPr="0045385D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 xml:space="preserve">4. Podstawą prawną przetwarzania danych jest art. 6 ust. 1 lit. a) ww. Rozporządzenia. </w:t>
      </w:r>
    </w:p>
    <w:p w:rsidR="00866A75" w:rsidRDefault="00866A75" w:rsidP="00866A75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</w:p>
    <w:p w:rsidR="00C91BA2" w:rsidRDefault="0045385D" w:rsidP="00866A75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  <w:r w:rsidRPr="0045385D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 xml:space="preserve">5. W związku z organizacją w/w konkursu dane osobowe uczestników/zwycięzców mogą być przekazywane sponsorom nagród, a także podawane do wiadomości publicznej osobom zgromadzonym jak również innym osobom na zlecenie Administratora. </w:t>
      </w:r>
    </w:p>
    <w:p w:rsidR="00866A75" w:rsidRDefault="00866A75" w:rsidP="00866A75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</w:p>
    <w:p w:rsidR="0045385D" w:rsidRPr="0045385D" w:rsidRDefault="0045385D" w:rsidP="00866A75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</w:pPr>
      <w:r w:rsidRPr="0045385D">
        <w:rPr>
          <w:rFonts w:ascii="inherit" w:eastAsia="Times New Roman" w:hAnsi="inherit" w:cs="Segoe UI Historic"/>
          <w:color w:val="1C1E21"/>
          <w:sz w:val="23"/>
          <w:szCs w:val="23"/>
          <w:lang w:eastAsia="pl-PL"/>
        </w:rPr>
        <w:t>6. Osoba, której dane dotyczą ma prawo do: - cofnięcia zgody w dowolnym momencie, jednak bez wpływu na zgodność z prawem przetwarzania, którego dokonano na podstawie zgody przed jej cofnięciem; - żądania dostępu do danych osobowych oraz ich sprostowania, usunięcia lub ograniczenia przetwarzania danych osobowych; - wniesienia skargi do organu nadzorczego. Organizacja w/w konkursu jest związana z koniecznością przetwarzania danych osobowych, w związku z tym osoba biorąca czynny udział w tym wydarzeniu jest zobowiązana do podania danych osobowych.</w:t>
      </w:r>
    </w:p>
    <w:p w:rsidR="000F348D" w:rsidRDefault="000F348D" w:rsidP="00866A75">
      <w:pPr>
        <w:spacing w:line="360" w:lineRule="auto"/>
        <w:jc w:val="both"/>
      </w:pPr>
    </w:p>
    <w:sectPr w:rsidR="000F3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8B1" w:rsidRDefault="000E28B1" w:rsidP="0085486D">
      <w:pPr>
        <w:spacing w:after="0" w:line="240" w:lineRule="auto"/>
      </w:pPr>
      <w:r>
        <w:separator/>
      </w:r>
    </w:p>
  </w:endnote>
  <w:endnote w:type="continuationSeparator" w:id="0">
    <w:p w:rsidR="000E28B1" w:rsidRDefault="000E28B1" w:rsidP="00854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8B1" w:rsidRDefault="000E28B1" w:rsidP="0085486D">
      <w:pPr>
        <w:spacing w:after="0" w:line="240" w:lineRule="auto"/>
      </w:pPr>
      <w:r>
        <w:separator/>
      </w:r>
    </w:p>
  </w:footnote>
  <w:footnote w:type="continuationSeparator" w:id="0">
    <w:p w:rsidR="000E28B1" w:rsidRDefault="000E28B1" w:rsidP="00854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006AC"/>
    <w:multiLevelType w:val="hybridMultilevel"/>
    <w:tmpl w:val="2AAA4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D92"/>
    <w:rsid w:val="000E28B1"/>
    <w:rsid w:val="000E40F4"/>
    <w:rsid w:val="000F348D"/>
    <w:rsid w:val="002B1AB6"/>
    <w:rsid w:val="003209FD"/>
    <w:rsid w:val="0045385D"/>
    <w:rsid w:val="00556B82"/>
    <w:rsid w:val="007A51A3"/>
    <w:rsid w:val="0085486D"/>
    <w:rsid w:val="00866A75"/>
    <w:rsid w:val="00894824"/>
    <w:rsid w:val="008F058B"/>
    <w:rsid w:val="00B40D92"/>
    <w:rsid w:val="00C04077"/>
    <w:rsid w:val="00C91BA2"/>
    <w:rsid w:val="00D6230D"/>
    <w:rsid w:val="00DC7DD6"/>
    <w:rsid w:val="00E974CB"/>
    <w:rsid w:val="00FB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28B61-B7CC-4C8B-BE9D-8219331D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51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1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27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54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86D"/>
  </w:style>
  <w:style w:type="paragraph" w:styleId="Stopka">
    <w:name w:val="footer"/>
    <w:basedOn w:val="Normalny"/>
    <w:link w:val="StopkaZnak"/>
    <w:uiPriority w:val="99"/>
    <w:unhideWhenUsed/>
    <w:rsid w:val="00854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1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94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6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97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46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53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14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396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99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38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81268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9296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178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18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04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40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83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02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12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2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14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18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26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1935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90645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590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8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9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2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02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5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4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817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8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15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55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53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9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31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Śliwowska</dc:creator>
  <cp:keywords/>
  <dc:description/>
  <cp:lastModifiedBy>Ewa Śliwowska</cp:lastModifiedBy>
  <cp:revision>22</cp:revision>
  <cp:lastPrinted>2023-06-22T12:14:00Z</cp:lastPrinted>
  <dcterms:created xsi:type="dcterms:W3CDTF">2023-06-21T06:00:00Z</dcterms:created>
  <dcterms:modified xsi:type="dcterms:W3CDTF">2023-06-22T12:30:00Z</dcterms:modified>
</cp:coreProperties>
</file>